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B532" w14:textId="07BE196A" w:rsidR="00B97BC3" w:rsidRDefault="003511A5" w:rsidP="00034FFC">
      <w:pPr>
        <w:jc w:val="center"/>
        <w:rPr>
          <w:sz w:val="28"/>
          <w:szCs w:val="28"/>
        </w:rPr>
      </w:pPr>
      <w:r w:rsidRPr="003511A5">
        <w:rPr>
          <w:sz w:val="28"/>
          <w:szCs w:val="28"/>
        </w:rPr>
        <w:t xml:space="preserve">Lesson Plans </w:t>
      </w:r>
      <w:r>
        <w:rPr>
          <w:sz w:val="28"/>
          <w:szCs w:val="28"/>
        </w:rPr>
        <w:t>–</w:t>
      </w:r>
      <w:r w:rsidRPr="003511A5">
        <w:rPr>
          <w:sz w:val="28"/>
          <w:szCs w:val="28"/>
        </w:rPr>
        <w:t xml:space="preserve"> </w:t>
      </w:r>
      <w:r w:rsidR="00AA68C3">
        <w:rPr>
          <w:sz w:val="28"/>
          <w:szCs w:val="28"/>
        </w:rPr>
        <w:t>April 17 - 21</w:t>
      </w:r>
    </w:p>
    <w:p w14:paraId="31D11781" w14:textId="77777777" w:rsidR="003511A5" w:rsidRDefault="003511A5">
      <w:pPr>
        <w:rPr>
          <w:sz w:val="28"/>
          <w:szCs w:val="28"/>
        </w:rPr>
      </w:pPr>
    </w:p>
    <w:tbl>
      <w:tblPr>
        <w:tblStyle w:val="TableGrid"/>
        <w:tblW w:w="14516" w:type="dxa"/>
        <w:tblLayout w:type="fixed"/>
        <w:tblLook w:val="04A0" w:firstRow="1" w:lastRow="0" w:firstColumn="1" w:lastColumn="0" w:noHBand="0" w:noVBand="1"/>
      </w:tblPr>
      <w:tblGrid>
        <w:gridCol w:w="805"/>
        <w:gridCol w:w="2880"/>
        <w:gridCol w:w="2160"/>
        <w:gridCol w:w="2250"/>
        <w:gridCol w:w="1980"/>
        <w:gridCol w:w="2160"/>
        <w:gridCol w:w="2281"/>
      </w:tblGrid>
      <w:tr w:rsidR="00DA648F" w14:paraId="18BB6219" w14:textId="77777777" w:rsidTr="00311E99">
        <w:trPr>
          <w:trHeight w:val="809"/>
        </w:trPr>
        <w:tc>
          <w:tcPr>
            <w:tcW w:w="805" w:type="dxa"/>
          </w:tcPr>
          <w:p w14:paraId="3D7F8F9F" w14:textId="77777777" w:rsidR="003511A5" w:rsidRPr="00616C0F" w:rsidRDefault="003511A5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1B5A5D8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Math 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0A83C91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Geometry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1284C23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Informal Geometry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1FD9CCE" w14:textId="314C02CE" w:rsidR="003511A5" w:rsidRPr="00616C0F" w:rsidRDefault="00A46789" w:rsidP="00351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Design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9754642" w14:textId="46DF2FC3" w:rsidR="003511A5" w:rsidRPr="00616C0F" w:rsidRDefault="00A46789" w:rsidP="00351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Keyboarding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14:paraId="43150707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Accounting</w:t>
            </w:r>
          </w:p>
        </w:tc>
      </w:tr>
      <w:tr w:rsidR="00DA648F" w14:paraId="045BE06A" w14:textId="77777777" w:rsidTr="00311E99">
        <w:trPr>
          <w:trHeight w:val="1728"/>
        </w:trPr>
        <w:tc>
          <w:tcPr>
            <w:tcW w:w="805" w:type="dxa"/>
          </w:tcPr>
          <w:p w14:paraId="67AF28A7" w14:textId="58B0E8DD" w:rsidR="00F267B9" w:rsidRPr="00616C0F" w:rsidRDefault="00F267B9" w:rsidP="00616C0F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>n.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5B78B20" w14:textId="774A9DE7" w:rsidR="00326D4E" w:rsidRPr="00616C0F" w:rsidRDefault="00FE52E2" w:rsidP="007C46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D611927" w14:textId="70D7106B" w:rsidR="00F267B9" w:rsidRPr="00616C0F" w:rsidRDefault="00FE52E2" w:rsidP="006D0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10EAE6F" w14:textId="059DC838" w:rsidR="00F267B9" w:rsidRPr="00616C0F" w:rsidRDefault="00FE52E2" w:rsidP="0016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4693D2" w14:textId="1116BCD3" w:rsidR="00267C96" w:rsidRPr="00616C0F" w:rsidRDefault="00FE52E2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DA19B4F" w14:textId="3056B223" w:rsidR="00353651" w:rsidRPr="00616C0F" w:rsidRDefault="00FE52E2" w:rsidP="00E86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4BCFF7A2" w14:textId="08FCA722" w:rsidR="00F267B9" w:rsidRPr="00616C0F" w:rsidRDefault="00FE52E2" w:rsidP="00ED3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</w:tr>
      <w:tr w:rsidR="00FE52E2" w14:paraId="7B92D400" w14:textId="77777777" w:rsidTr="00311E99">
        <w:trPr>
          <w:trHeight w:val="1763"/>
        </w:trPr>
        <w:tc>
          <w:tcPr>
            <w:tcW w:w="805" w:type="dxa"/>
          </w:tcPr>
          <w:p w14:paraId="53BCFED3" w14:textId="2E5CE960" w:rsidR="00FE52E2" w:rsidRPr="00616C0F" w:rsidRDefault="00FE52E2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Tues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017F177" w14:textId="77777777" w:rsidR="00FE52E2" w:rsidRDefault="00FE52E2" w:rsidP="007C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1:  p. 390 – 391; 1-11 all</w:t>
            </w:r>
          </w:p>
          <w:p w14:paraId="3197194E" w14:textId="77777777" w:rsidR="00FE52E2" w:rsidRDefault="00FE52E2" w:rsidP="007C574D">
            <w:pPr>
              <w:jc w:val="center"/>
              <w:rPr>
                <w:sz w:val="22"/>
                <w:szCs w:val="22"/>
              </w:rPr>
            </w:pPr>
          </w:p>
          <w:p w14:paraId="1488C6F6" w14:textId="0CB28C39" w:rsidR="00FE52E2" w:rsidRPr="00616C0F" w:rsidRDefault="00FE52E2" w:rsidP="00FE5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2: 10.2 – Product of Powers Property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E458AD4" w14:textId="38BA2160" w:rsidR="00FE52E2" w:rsidRPr="00616C0F" w:rsidRDefault="00FE52E2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 – Tangent Lines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CEBE173" w14:textId="579F4254" w:rsidR="00FE52E2" w:rsidRPr="00616C0F" w:rsidRDefault="00FE52E2" w:rsidP="00311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 – Unfolding Prisms and 14.2 – Total Area of a Prism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C08448" w14:textId="77777777" w:rsidR="00FE52E2" w:rsidRDefault="00FE52E2" w:rsidP="007C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 Validation</w:t>
            </w:r>
          </w:p>
          <w:p w14:paraId="5B9F89FB" w14:textId="77777777" w:rsidR="00FE52E2" w:rsidRPr="00616C0F" w:rsidRDefault="00FE52E2" w:rsidP="007C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16: Validation</w:t>
            </w:r>
          </w:p>
          <w:p w14:paraId="7034CAF9" w14:textId="0D201131" w:rsidR="00FE52E2" w:rsidRPr="00616C0F" w:rsidRDefault="00FE52E2" w:rsidP="002F2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45B9643" w14:textId="127D5B7F" w:rsidR="00FE52E2" w:rsidRPr="00616C0F" w:rsidRDefault="00FE52E2" w:rsidP="008C6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Visual Workshop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38A06015" w14:textId="6E2BCD88" w:rsidR="00FE52E2" w:rsidRPr="00616C0F" w:rsidRDefault="00FE52E2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 – Preparing an Income Statement</w:t>
            </w:r>
          </w:p>
        </w:tc>
      </w:tr>
      <w:tr w:rsidR="00FE52E2" w14:paraId="12CACBC4" w14:textId="77777777" w:rsidTr="00311E99">
        <w:trPr>
          <w:trHeight w:val="1728"/>
        </w:trPr>
        <w:tc>
          <w:tcPr>
            <w:tcW w:w="805" w:type="dxa"/>
          </w:tcPr>
          <w:p w14:paraId="4ADC040D" w14:textId="7037C27B" w:rsidR="00FE52E2" w:rsidRPr="00616C0F" w:rsidRDefault="00FE52E2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Wed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vAlign w:val="center"/>
          </w:tcPr>
          <w:p w14:paraId="2178D5AA" w14:textId="77777777" w:rsidR="00FE52E2" w:rsidRDefault="00FE52E2" w:rsidP="007C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1:  9.4 – Data Displays</w:t>
            </w:r>
          </w:p>
          <w:p w14:paraId="33A9ACF5" w14:textId="77777777" w:rsidR="00FE52E2" w:rsidRDefault="00FE52E2" w:rsidP="007C574D">
            <w:pPr>
              <w:jc w:val="center"/>
              <w:rPr>
                <w:sz w:val="22"/>
                <w:szCs w:val="22"/>
              </w:rPr>
            </w:pPr>
          </w:p>
          <w:p w14:paraId="759450E5" w14:textId="0F5CF073" w:rsidR="00FE52E2" w:rsidRPr="00616C0F" w:rsidRDefault="00FE52E2" w:rsidP="00FE5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2: p. 420-421; 1-28 all, 30, 31</w:t>
            </w:r>
          </w:p>
        </w:tc>
        <w:tc>
          <w:tcPr>
            <w:tcW w:w="2160" w:type="dxa"/>
            <w:vAlign w:val="center"/>
          </w:tcPr>
          <w:p w14:paraId="55F049CA" w14:textId="7B811D27" w:rsidR="00FE52E2" w:rsidRPr="00616C0F" w:rsidRDefault="00FE52E2" w:rsidP="00BD6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 – Chords and Arcs</w:t>
            </w:r>
          </w:p>
        </w:tc>
        <w:tc>
          <w:tcPr>
            <w:tcW w:w="2250" w:type="dxa"/>
            <w:vAlign w:val="center"/>
          </w:tcPr>
          <w:p w14:paraId="7E4BBA19" w14:textId="234855E9" w:rsidR="00FE52E2" w:rsidRPr="00616C0F" w:rsidRDefault="00FE52E2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 – Lateral Area of a Prism</w:t>
            </w:r>
          </w:p>
        </w:tc>
        <w:tc>
          <w:tcPr>
            <w:tcW w:w="1980" w:type="dxa"/>
            <w:vAlign w:val="center"/>
          </w:tcPr>
          <w:p w14:paraId="29147F1F" w14:textId="77777777" w:rsidR="00FE52E2" w:rsidRDefault="00FE52E2" w:rsidP="007C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 Site Organization</w:t>
            </w:r>
          </w:p>
          <w:p w14:paraId="3A2F4A9E" w14:textId="125D99F0" w:rsidR="00FE52E2" w:rsidRPr="00616C0F" w:rsidRDefault="00FE52E2" w:rsidP="008F1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17: Site Organization</w:t>
            </w:r>
          </w:p>
        </w:tc>
        <w:tc>
          <w:tcPr>
            <w:tcW w:w="2160" w:type="dxa"/>
            <w:vAlign w:val="center"/>
          </w:tcPr>
          <w:p w14:paraId="434E5ADA" w14:textId="2BE73F37" w:rsidR="00FE52E2" w:rsidRPr="00616C0F" w:rsidRDefault="00FE52E2" w:rsidP="00311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Challenge 2</w:t>
            </w:r>
          </w:p>
        </w:tc>
        <w:tc>
          <w:tcPr>
            <w:tcW w:w="2281" w:type="dxa"/>
            <w:vAlign w:val="center"/>
          </w:tcPr>
          <w:p w14:paraId="300033AA" w14:textId="6170EF34" w:rsidR="00FE52E2" w:rsidRPr="00616C0F" w:rsidRDefault="00FE52E2" w:rsidP="00C23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 – On Your Own and Application</w:t>
            </w:r>
          </w:p>
        </w:tc>
      </w:tr>
      <w:tr w:rsidR="00FE52E2" w14:paraId="07F954C6" w14:textId="77777777" w:rsidTr="00311E99">
        <w:trPr>
          <w:trHeight w:val="1728"/>
        </w:trPr>
        <w:tc>
          <w:tcPr>
            <w:tcW w:w="805" w:type="dxa"/>
          </w:tcPr>
          <w:p w14:paraId="08F7CADD" w14:textId="7B966E3F" w:rsidR="00FE52E2" w:rsidRPr="00616C0F" w:rsidRDefault="00FE5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Thurs.</w:t>
            </w:r>
          </w:p>
        </w:tc>
        <w:tc>
          <w:tcPr>
            <w:tcW w:w="2880" w:type="dxa"/>
            <w:vAlign w:val="center"/>
          </w:tcPr>
          <w:p w14:paraId="44959002" w14:textId="77777777" w:rsidR="00FE52E2" w:rsidRDefault="00FE52E2" w:rsidP="007C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1: p. 397-399; 4-14 all</w:t>
            </w:r>
          </w:p>
          <w:p w14:paraId="38C268B4" w14:textId="77777777" w:rsidR="00FE52E2" w:rsidRDefault="00FE52E2" w:rsidP="007C574D">
            <w:pPr>
              <w:jc w:val="center"/>
              <w:rPr>
                <w:sz w:val="22"/>
                <w:szCs w:val="22"/>
              </w:rPr>
            </w:pPr>
          </w:p>
          <w:p w14:paraId="252E3DA7" w14:textId="1537A247" w:rsidR="00FE52E2" w:rsidRPr="00616C0F" w:rsidRDefault="00FE52E2" w:rsidP="00FE5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2: 10.3 – Quotient of Powers Property</w:t>
            </w:r>
          </w:p>
        </w:tc>
        <w:tc>
          <w:tcPr>
            <w:tcW w:w="2160" w:type="dxa"/>
            <w:vAlign w:val="center"/>
          </w:tcPr>
          <w:p w14:paraId="7A000070" w14:textId="12592BF4" w:rsidR="00FE52E2" w:rsidRPr="00616C0F" w:rsidRDefault="00FE52E2" w:rsidP="003D0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 – Inscribed Angles</w:t>
            </w:r>
          </w:p>
        </w:tc>
        <w:tc>
          <w:tcPr>
            <w:tcW w:w="2250" w:type="dxa"/>
            <w:vAlign w:val="center"/>
          </w:tcPr>
          <w:p w14:paraId="6D1DC18B" w14:textId="01F7DEED" w:rsidR="00FE52E2" w:rsidRPr="00616C0F" w:rsidRDefault="00FE52E2" w:rsidP="00E11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 – Volume of a Prism</w:t>
            </w:r>
          </w:p>
        </w:tc>
        <w:tc>
          <w:tcPr>
            <w:tcW w:w="1980" w:type="dxa"/>
            <w:vAlign w:val="center"/>
          </w:tcPr>
          <w:p w14:paraId="2996F140" w14:textId="1D2FCED1" w:rsidR="00FE52E2" w:rsidRPr="00616C0F" w:rsidRDefault="00FE52E2" w:rsidP="00DA6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Cont. Project 17</w:t>
            </w:r>
          </w:p>
        </w:tc>
        <w:tc>
          <w:tcPr>
            <w:tcW w:w="2160" w:type="dxa"/>
            <w:vAlign w:val="center"/>
          </w:tcPr>
          <w:p w14:paraId="1EB1F28D" w14:textId="4E1DDB8E" w:rsidR="00FE52E2" w:rsidRPr="00616C0F" w:rsidRDefault="00FE52E2" w:rsidP="00311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Unit 2 Review</w:t>
            </w:r>
          </w:p>
        </w:tc>
        <w:tc>
          <w:tcPr>
            <w:tcW w:w="2281" w:type="dxa"/>
            <w:vAlign w:val="center"/>
          </w:tcPr>
          <w:p w14:paraId="2BB2DDF2" w14:textId="6A7CA6D5" w:rsidR="00FE52E2" w:rsidRPr="00616C0F" w:rsidRDefault="00FE52E2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 – Preparing a Statement of Stockholders’ Equity</w:t>
            </w:r>
          </w:p>
        </w:tc>
      </w:tr>
      <w:tr w:rsidR="00FE52E2" w14:paraId="1B13B304" w14:textId="77777777" w:rsidTr="00311E99">
        <w:trPr>
          <w:trHeight w:val="1511"/>
        </w:trPr>
        <w:tc>
          <w:tcPr>
            <w:tcW w:w="805" w:type="dxa"/>
          </w:tcPr>
          <w:p w14:paraId="0335EAD4" w14:textId="1F0DA2E3" w:rsidR="00FE52E2" w:rsidRPr="00616C0F" w:rsidRDefault="00FE52E2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Fr</w:t>
            </w:r>
            <w:r>
              <w:rPr>
                <w:sz w:val="22"/>
                <w:szCs w:val="22"/>
              </w:rPr>
              <w:t>i.</w:t>
            </w:r>
          </w:p>
        </w:tc>
        <w:tc>
          <w:tcPr>
            <w:tcW w:w="2880" w:type="dxa"/>
            <w:vAlign w:val="center"/>
          </w:tcPr>
          <w:p w14:paraId="4B1927D3" w14:textId="77777777" w:rsidR="00FE52E2" w:rsidRDefault="00FE52E2" w:rsidP="007C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1: Ch. 9 Review</w:t>
            </w:r>
          </w:p>
          <w:p w14:paraId="1F199974" w14:textId="77777777" w:rsidR="00FE52E2" w:rsidRDefault="00FE52E2" w:rsidP="007C574D">
            <w:pPr>
              <w:jc w:val="center"/>
              <w:rPr>
                <w:sz w:val="22"/>
                <w:szCs w:val="22"/>
              </w:rPr>
            </w:pPr>
          </w:p>
          <w:p w14:paraId="467E71A6" w14:textId="3420BBC7" w:rsidR="00FE52E2" w:rsidRPr="00616C0F" w:rsidRDefault="00FE52E2" w:rsidP="00B41F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2: p. 426-427; 1-29 all, 32</w:t>
            </w:r>
          </w:p>
        </w:tc>
        <w:tc>
          <w:tcPr>
            <w:tcW w:w="2160" w:type="dxa"/>
            <w:vAlign w:val="center"/>
          </w:tcPr>
          <w:p w14:paraId="7BDAD4B4" w14:textId="66D08374" w:rsidR="00FE52E2" w:rsidRPr="00616C0F" w:rsidRDefault="00FE52E2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 – Angle Measures and Segment Lengths</w:t>
            </w:r>
          </w:p>
        </w:tc>
        <w:tc>
          <w:tcPr>
            <w:tcW w:w="2250" w:type="dxa"/>
            <w:vAlign w:val="center"/>
          </w:tcPr>
          <w:p w14:paraId="151F07B6" w14:textId="684FE1E3" w:rsidR="00FE52E2" w:rsidRPr="00616C0F" w:rsidRDefault="00FE52E2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14 Review</w:t>
            </w:r>
          </w:p>
        </w:tc>
        <w:tc>
          <w:tcPr>
            <w:tcW w:w="1980" w:type="dxa"/>
            <w:vAlign w:val="center"/>
          </w:tcPr>
          <w:p w14:paraId="5B99BF1E" w14:textId="77777777" w:rsidR="00FE52E2" w:rsidRDefault="00FE52E2" w:rsidP="007C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 Positioning</w:t>
            </w:r>
          </w:p>
          <w:p w14:paraId="3445D331" w14:textId="77777777" w:rsidR="00FE52E2" w:rsidRDefault="00FE52E2" w:rsidP="007C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18: Positioning</w:t>
            </w:r>
          </w:p>
          <w:p w14:paraId="62779094" w14:textId="7215F35D" w:rsidR="00FE52E2" w:rsidRPr="00616C0F" w:rsidRDefault="00FE52E2" w:rsidP="002F2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1FF27833" w14:textId="75C3CADA" w:rsidR="00FE52E2" w:rsidRPr="00616C0F" w:rsidRDefault="00FE52E2" w:rsidP="00311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Unit 2 Test</w:t>
            </w:r>
          </w:p>
        </w:tc>
        <w:tc>
          <w:tcPr>
            <w:tcW w:w="2281" w:type="dxa"/>
            <w:vAlign w:val="center"/>
          </w:tcPr>
          <w:p w14:paraId="33FA0EBA" w14:textId="7349F50B" w:rsidR="00FE52E2" w:rsidRPr="00616C0F" w:rsidRDefault="00FE52E2" w:rsidP="00855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 – Preparing a Balance Sheet</w:t>
            </w:r>
          </w:p>
        </w:tc>
      </w:tr>
    </w:tbl>
    <w:p w14:paraId="34EE8CD9" w14:textId="3ED93F03" w:rsidR="00034FFC" w:rsidRPr="003511A5" w:rsidRDefault="00034FFC">
      <w:pPr>
        <w:rPr>
          <w:sz w:val="28"/>
          <w:szCs w:val="28"/>
        </w:rPr>
      </w:pPr>
      <w:bookmarkStart w:id="0" w:name="_GoBack"/>
      <w:bookmarkEnd w:id="0"/>
    </w:p>
    <w:sectPr w:rsidR="00034FFC" w:rsidRPr="003511A5" w:rsidSect="003511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5"/>
    <w:rsid w:val="00034FFC"/>
    <w:rsid w:val="000931FF"/>
    <w:rsid w:val="000B58FF"/>
    <w:rsid w:val="000E0D51"/>
    <w:rsid w:val="001064E7"/>
    <w:rsid w:val="00115D51"/>
    <w:rsid w:val="00127F41"/>
    <w:rsid w:val="00142C68"/>
    <w:rsid w:val="001464EE"/>
    <w:rsid w:val="0015350F"/>
    <w:rsid w:val="001655AE"/>
    <w:rsid w:val="00170A68"/>
    <w:rsid w:val="00175AD4"/>
    <w:rsid w:val="00186636"/>
    <w:rsid w:val="001955FF"/>
    <w:rsid w:val="001A03FA"/>
    <w:rsid w:val="001F284F"/>
    <w:rsid w:val="00205267"/>
    <w:rsid w:val="00241A46"/>
    <w:rsid w:val="00267C96"/>
    <w:rsid w:val="002870E2"/>
    <w:rsid w:val="002A2A06"/>
    <w:rsid w:val="002A646E"/>
    <w:rsid w:val="002D49FC"/>
    <w:rsid w:val="002E7188"/>
    <w:rsid w:val="002F2086"/>
    <w:rsid w:val="00311E99"/>
    <w:rsid w:val="00312DB8"/>
    <w:rsid w:val="0031782C"/>
    <w:rsid w:val="00326D4E"/>
    <w:rsid w:val="00343A16"/>
    <w:rsid w:val="003511A5"/>
    <w:rsid w:val="00353651"/>
    <w:rsid w:val="00365683"/>
    <w:rsid w:val="0037493E"/>
    <w:rsid w:val="003D0693"/>
    <w:rsid w:val="004045F7"/>
    <w:rsid w:val="00466EF7"/>
    <w:rsid w:val="00486B84"/>
    <w:rsid w:val="00495DE5"/>
    <w:rsid w:val="004C4E57"/>
    <w:rsid w:val="004C5008"/>
    <w:rsid w:val="004E2C89"/>
    <w:rsid w:val="00501B26"/>
    <w:rsid w:val="00506DE7"/>
    <w:rsid w:val="005948A1"/>
    <w:rsid w:val="005D46D3"/>
    <w:rsid w:val="00607AC8"/>
    <w:rsid w:val="00616C0F"/>
    <w:rsid w:val="006466E4"/>
    <w:rsid w:val="00646FBA"/>
    <w:rsid w:val="006B595F"/>
    <w:rsid w:val="006D02D1"/>
    <w:rsid w:val="006E7FC6"/>
    <w:rsid w:val="00711429"/>
    <w:rsid w:val="0071319B"/>
    <w:rsid w:val="007C46AE"/>
    <w:rsid w:val="007F7D5E"/>
    <w:rsid w:val="0080543C"/>
    <w:rsid w:val="00855BD2"/>
    <w:rsid w:val="00866749"/>
    <w:rsid w:val="00882F6B"/>
    <w:rsid w:val="0088523B"/>
    <w:rsid w:val="008B2E24"/>
    <w:rsid w:val="008C5245"/>
    <w:rsid w:val="008C6388"/>
    <w:rsid w:val="008D20E2"/>
    <w:rsid w:val="008D50D1"/>
    <w:rsid w:val="008E6BA9"/>
    <w:rsid w:val="008E7397"/>
    <w:rsid w:val="008F1BFA"/>
    <w:rsid w:val="009107B0"/>
    <w:rsid w:val="009166B6"/>
    <w:rsid w:val="00955A4A"/>
    <w:rsid w:val="009700A0"/>
    <w:rsid w:val="00983839"/>
    <w:rsid w:val="009D62EE"/>
    <w:rsid w:val="009F2694"/>
    <w:rsid w:val="00A36E86"/>
    <w:rsid w:val="00A46789"/>
    <w:rsid w:val="00A537D8"/>
    <w:rsid w:val="00AA68C3"/>
    <w:rsid w:val="00AC6AD6"/>
    <w:rsid w:val="00AD576A"/>
    <w:rsid w:val="00B10D2D"/>
    <w:rsid w:val="00B1546F"/>
    <w:rsid w:val="00B41FFD"/>
    <w:rsid w:val="00B50304"/>
    <w:rsid w:val="00B66BA5"/>
    <w:rsid w:val="00B8351A"/>
    <w:rsid w:val="00B90573"/>
    <w:rsid w:val="00BD6B00"/>
    <w:rsid w:val="00C10E02"/>
    <w:rsid w:val="00C14971"/>
    <w:rsid w:val="00C232A1"/>
    <w:rsid w:val="00C75B36"/>
    <w:rsid w:val="00CC5180"/>
    <w:rsid w:val="00CC57A2"/>
    <w:rsid w:val="00D27194"/>
    <w:rsid w:val="00D33243"/>
    <w:rsid w:val="00D56ADC"/>
    <w:rsid w:val="00D7410D"/>
    <w:rsid w:val="00D80AB1"/>
    <w:rsid w:val="00DA2E2D"/>
    <w:rsid w:val="00DA648F"/>
    <w:rsid w:val="00E1114C"/>
    <w:rsid w:val="00E86D9E"/>
    <w:rsid w:val="00EA78D1"/>
    <w:rsid w:val="00EB0CC5"/>
    <w:rsid w:val="00EC2B17"/>
    <w:rsid w:val="00ED3928"/>
    <w:rsid w:val="00EF2050"/>
    <w:rsid w:val="00F267B9"/>
    <w:rsid w:val="00F32BBC"/>
    <w:rsid w:val="00FD56E9"/>
    <w:rsid w:val="00FE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04A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Christian</dc:creator>
  <cp:keywords/>
  <dc:description/>
  <cp:lastModifiedBy>Smith, Alison</cp:lastModifiedBy>
  <cp:revision>2</cp:revision>
  <dcterms:created xsi:type="dcterms:W3CDTF">2017-04-13T18:44:00Z</dcterms:created>
  <dcterms:modified xsi:type="dcterms:W3CDTF">2017-04-13T18:44:00Z</dcterms:modified>
</cp:coreProperties>
</file>